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E7" w:rsidRPr="00782EE7" w:rsidRDefault="004258BD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>
        <w:rPr>
          <w:rFonts w:ascii="TH Sarabun New" w:hAnsi="TH Sarabun New" w:cs="TH Sarabun New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-407670</wp:posOffset>
                </wp:positionV>
                <wp:extent cx="2886075" cy="6000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58BD" w:rsidRDefault="004258BD" w:rsidP="004258BD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sz w:val="28"/>
                              </w:rPr>
                            </w:pPr>
                            <w:r w:rsidRPr="004258B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ชื่อห้องปฏิบัติการ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4258BD" w:rsidRPr="004258BD" w:rsidRDefault="004258BD" w:rsidP="004258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มหาวิทยาลัย........................................................................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7pt;margin-top:-32.1pt;width:227.2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" filled="f" stroked="f" strokeweight=".5pt">
                <v:textbox>
                  <w:txbxContent>
                    <w:p w:rsidR="004258BD" w:rsidRDefault="004258BD" w:rsidP="004258BD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8"/>
                        </w:rPr>
                      </w:pPr>
                      <w:r w:rsidRPr="004258B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ชื่อห้องปฏิบัติการ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:rsidR="004258BD" w:rsidRPr="004258BD" w:rsidRDefault="004258BD" w:rsidP="004258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มหาวิทยาลัย........................................................................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929A2"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drawing>
          <wp:anchor distT="0" distB="0" distL="114300" distR="114300" simplePos="0" relativeHeight="251683840" behindDoc="1" locked="0" layoutInCell="1" allowOverlap="1" wp14:anchorId="7C0B7B0F" wp14:editId="5F7CF073">
            <wp:simplePos x="0" y="0"/>
            <wp:positionH relativeFrom="column">
              <wp:posOffset>-180975</wp:posOffset>
            </wp:positionH>
            <wp:positionV relativeFrom="paragraph">
              <wp:posOffset>-410528</wp:posOffset>
            </wp:positionV>
            <wp:extent cx="1317631" cy="931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EE7">
        <w:rPr>
          <w:rFonts w:ascii="TH Sarabun New" w:hAnsi="TH Sarabun New" w:cs="TH Sarabun New"/>
          <w:b/>
          <w:bCs/>
          <w:sz w:val="32"/>
          <w:szCs w:val="40"/>
          <w:cs/>
        </w:rPr>
        <w:br/>
      </w:r>
      <w:r w:rsidR="00782EE7"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="00782EE7"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D93A33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D93A33"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  <w:bookmarkStart w:id="0" w:name="_GoBack"/>
      <w:bookmarkEnd w:id="0"/>
    </w:p>
    <w:p w:rsidR="00D93A33" w:rsidRPr="00D93A33" w:rsidRDefault="00D93A33" w:rsidP="00782E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 w:rsidRPr="00D93A3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การบริหารระบบการจัดการด้านความปลอดภัย</w:t>
      </w:r>
    </w:p>
    <w:p w:rsidR="00D93A33" w:rsidRPr="00D93A33" w:rsidRDefault="00D93A33" w:rsidP="00CC4E1F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476"/>
        <w:gridCol w:w="4526"/>
        <w:gridCol w:w="503"/>
        <w:gridCol w:w="454"/>
        <w:gridCol w:w="528"/>
        <w:gridCol w:w="2311"/>
        <w:gridCol w:w="778"/>
        <w:gridCol w:w="792"/>
      </w:tblGrid>
      <w:tr w:rsidR="00D93A33" w:rsidRPr="00D93A33" w:rsidTr="00094875">
        <w:trPr>
          <w:trHeight w:val="435"/>
        </w:trPr>
        <w:tc>
          <w:tcPr>
            <w:tcW w:w="4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 w:rsidR="00940A1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 w:rsidR="00940A1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94875" w:rsidRPr="00D93A33" w:rsidTr="00094875">
        <w:trPr>
          <w:trHeight w:val="870"/>
        </w:trPr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N/A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026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การบริหารระบบการจัดการด้านความปลอดภัย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33" w:rsidRPr="000026B1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026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มีนโยบายด้านความปลอดภัย ครอบคลุม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ในระดับต่อไปนี้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มหาวิทยาลัย หรือ กรม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33" w:rsidRPr="000026B1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026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มีแผนงานด้านความปลอดภัย ครอบคลุม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ในระดับต่อไปนี้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มหาวิทยาลัย หรือ กรม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33" w:rsidRPr="000026B1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026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มีโครงสร้างการบริหารจัดการด้านความปลอดภัยในระดับต่อไปนี้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มหาวิทยาลัย หรือ กรม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0026B1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33" w:rsidRPr="000026B1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026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1.4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ห้องปฏิบัติการได้กำหนดผู้รับผิดชอบดูแลด้านความปลอดภัยในเรื่องต่อไปนี้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การจัดการสารเคมี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การจัดการของเสีย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ลักษณะทางกายภาพของห้องปฏิบัติการ อุปกรณ์และเครื่องมือ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การป้องกันและแก้ไขภัยอันตราย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การให้ความรู้พื้นฐานเกี่ยวกับด้านความปลอดภัยในห้องปฏิบัติการ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</w:tr>
      <w:tr w:rsidR="00D93A33" w:rsidRPr="00D93A33" w:rsidTr="00094875">
        <w:trPr>
          <w:trHeight w:val="4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การจัดการข้อมูลและเอกสาร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3A33" w:rsidRPr="00D93A33" w:rsidRDefault="00944B7B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</w:t>
            </w:r>
          </w:p>
        </w:tc>
      </w:tr>
      <w:tr w:rsidR="00094875" w:rsidRPr="00D93A33" w:rsidTr="00094875">
        <w:trPr>
          <w:trHeight w:val="435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รวม 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ข้อ (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12 </w:t>
            </w: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</w:tr>
      <w:tr w:rsidR="00094875" w:rsidRPr="00D93A33" w:rsidTr="00094875">
        <w:trPr>
          <w:trHeight w:val="435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33" w:rsidRPr="00D93A33" w:rsidRDefault="00D93A33" w:rsidP="00D93A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</w:tr>
    </w:tbl>
    <w:p w:rsidR="00D93A33" w:rsidRDefault="00D93A3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br w:type="page"/>
      </w:r>
    </w:p>
    <w:p w:rsidR="00782EE7" w:rsidRDefault="00C929A2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85888" behindDoc="1" locked="0" layoutInCell="1" allowOverlap="1" wp14:anchorId="7C0B7B0F" wp14:editId="5F7CF073">
            <wp:simplePos x="0" y="0"/>
            <wp:positionH relativeFrom="column">
              <wp:posOffset>-190500</wp:posOffset>
            </wp:positionH>
            <wp:positionV relativeFrom="paragraph">
              <wp:posOffset>-349250</wp:posOffset>
            </wp:positionV>
            <wp:extent cx="1317631" cy="931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D93A33" w:rsidRPr="00D93A33" w:rsidRDefault="00D93A33" w:rsidP="00CC4E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 w:rsidRPr="00D93A3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ระบบการจัดการสารเคมี</w:t>
      </w:r>
    </w:p>
    <w:p w:rsidR="00D93A33" w:rsidRDefault="00D93A33" w:rsidP="00CC4E1F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 xml:space="preserve">คณะกรรมการพิจารณาตามรายละเอียด แล้วใส่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571" w:type="dxa"/>
        <w:tblLook w:val="04A0" w:firstRow="1" w:lastRow="0" w:firstColumn="1" w:lastColumn="0" w:noHBand="0" w:noVBand="1"/>
      </w:tblPr>
      <w:tblGrid>
        <w:gridCol w:w="630"/>
        <w:gridCol w:w="4354"/>
        <w:gridCol w:w="503"/>
        <w:gridCol w:w="458"/>
        <w:gridCol w:w="528"/>
        <w:gridCol w:w="2542"/>
        <w:gridCol w:w="778"/>
        <w:gridCol w:w="778"/>
      </w:tblGrid>
      <w:tr w:rsidR="00094875" w:rsidRPr="00094875" w:rsidTr="00094875">
        <w:trPr>
          <w:trHeight w:val="435"/>
          <w:tblHeader/>
        </w:trPr>
        <w:tc>
          <w:tcPr>
            <w:tcW w:w="4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94875" w:rsidRPr="00094875" w:rsidTr="00094875">
        <w:trPr>
          <w:trHeight w:val="720"/>
          <w:tblHeader/>
        </w:trPr>
        <w:tc>
          <w:tcPr>
            <w:tcW w:w="4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การจัดการข้อมูลสารเคมี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2.1.1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ระบบบันทึกข้อมูล</w:t>
            </w:r>
          </w:p>
        </w:tc>
      </w:tr>
      <w:tr w:rsidR="00094875" w:rsidRPr="00094875" w:rsidTr="00C929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มีการบันทึกข้อมูลสารเคมีในรูปแบบ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*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ตอบกี่ข้อก็ได้ 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อิเล็กทรอนิกส์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โครงสร้างของข้อมูลสารเคมีที่บันทึก ประกอบด้วย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รหัสภาชนะบรรจุ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Bottle ID)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ชื่อสารเคมี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Chemical name)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CAS no.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ประเภทความเป็นอันตราย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ปริมาณสารเคมีคงเหลือในขวด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chemical volume/weight)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ที่จัดเก็บสารเคมี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location)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2.1.2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สารบบสารเคมี (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Chemical inventory)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มีการบันทึกข้อมูลการนำเข้าสารเคมี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มีการบันทึกข้อมูลการจ่ายออกสารเคมี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มีการปรับข้อมูลให้เป็นปัจจุบันอย่างสม่ำเสมอ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782EE7">
        <w:trPr>
          <w:trHeight w:val="14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มีรายงานที่แสดงความเคลื่อนไหวของสารเคมีใน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โดยอย่างน้อยต้องประกอบด้วยทุกหัวข้อต่อไปนี้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ชื่อสารเคมี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CAS no. 3)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ประเภทความเป็นอันตรายของสารเคมี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4)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ปริมาณคงเหลือ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5)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สถานที่เก็บ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2.1.3</w:t>
            </w:r>
          </w:p>
        </w:tc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การจัดการสารที่ไม่ใช้แล้ว (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Clearance)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มีแนวปฏิบัติในการจัดการสารที่ไม่ใช้แล้ว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ดังนี้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สารที่ไม่ต้องการใช้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782EE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สารที่หมดอายุตามฉลาก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782EE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สารที่หมดอายุตามสภาพ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782EE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2.1.4</w:t>
            </w:r>
          </w:p>
        </w:tc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การใช้ประโยชน์จากข้อมูลเพื่อการบริหารจัดการ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875" w:rsidRPr="00094875" w:rsidRDefault="00940A17" w:rsidP="00940A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มีการใช้ประโยชน์จากข้อมูลสารเคมีเพื่อ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การจัดเก็บสารเคมี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ข้อกำหนดทั่วไปในการจัดเก็บสารเคมี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มีการแยกเก็บสารเคมีตามสมบัติการเข้ากันไม่ได้ของสารเคมี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(chemical incompatibility)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หน้าตู้เก็บสารเคมีในพื้นที่ส่วนกลางมีการระบุ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รายชื่อสารเคมีและเจ้าของ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ชื่อผู้รับผิดชอบดูแลตู้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สัญลักษณ์ตามความเป็นอันตราย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940A17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จัดเก็บสารเคมีทุกชนิดอย่างปลอดภัยตามตำแหน่งที่แน่นอน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และไม่วางสารเคมีบริเวณทางเดิน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940A17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มีป้ายบอกบริเวณที่เก็บสารเคมีที่เป็นอันตราย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940A17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มีระบบการควบคุมสารเคมีที่ต้องควบคุมเป็นพิเศษ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940A17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ไม่ใช้ตู้ดูดควันเป็นที่เก็บสารเคมีหรือของเสีย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940A17">
        <w:trPr>
          <w:trHeight w:val="64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ไม่วางขวดสารเคมีบนโต๊ะและชั้นวางของโต๊ะปฏิบัติการอย่างถาวร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2.2.2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ข้อกำหนดสำหรับการจัดเก็บสารไวไฟ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เก็บสารไวไฟให้ห่างจากแหล่งความร้อน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แหล่งกำเนิดไฟ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เปลวไฟ ประกายไฟ และแสงแดด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เก็บสารไวไฟในห้องปฏิบัติการในภาชนะที่มีความจุไม่เกิน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20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109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เก็บสารไวไฟในห้องปฏิบัติการไม่เกิน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แกลลอน 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ลิตร) ถ้ามีเกิน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แกลลอน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ลิตร)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ต้องจัดเก็บไว้ในตู้สำหรับเก็บสารไวไฟโดยเฉพาะ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C929A2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29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เก็บสารไวไฟสูงในตู้ที่เหมาะสม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2.2.3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ข้อกำหนดสำหรับการจัดเก็บสารกัดกร่อน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เก็บขวดสารกัดกร่อน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ทั้งกรดและเบส) ไว้ในระดับต่ำ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เก็บขวดกรดในตู้เก็บกรดโดยเฉพาะ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และมีภาชนะรองรับที่เหมาะสม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</w:tbl>
    <w:p w:rsidR="00094875" w:rsidRDefault="00094875"/>
    <w:tbl>
      <w:tblPr>
        <w:tblW w:w="10571" w:type="dxa"/>
        <w:tblLook w:val="04A0" w:firstRow="1" w:lastRow="0" w:firstColumn="1" w:lastColumn="0" w:noHBand="0" w:noVBand="1"/>
      </w:tblPr>
      <w:tblGrid>
        <w:gridCol w:w="630"/>
        <w:gridCol w:w="4354"/>
        <w:gridCol w:w="503"/>
        <w:gridCol w:w="458"/>
        <w:gridCol w:w="528"/>
        <w:gridCol w:w="2542"/>
        <w:gridCol w:w="778"/>
        <w:gridCol w:w="778"/>
      </w:tblGrid>
      <w:tr w:rsidR="00094875" w:rsidRPr="00094875" w:rsidTr="00094875">
        <w:trPr>
          <w:trHeight w:val="435"/>
          <w:tblHeader/>
        </w:trPr>
        <w:tc>
          <w:tcPr>
            <w:tcW w:w="4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094875" w:rsidRPr="00094875" w:rsidTr="00094875">
        <w:trPr>
          <w:trHeight w:val="720"/>
          <w:tblHeader/>
        </w:trPr>
        <w:tc>
          <w:tcPr>
            <w:tcW w:w="4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2.2.4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ข้อกำหนดสำหรับการจัดเก็บแก๊ส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เก็บถังแก๊สโดยมีอุปกรณ์ยึดที่แข็งแรง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ถังแก๊สที่ไม่ได้ใช้งานทุกถังต้องมีฝาครอบหัวถังหรือมี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guard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ป้องกันหัวถัง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มีพื้นที่เก็บถังแก๊สเปล่ากับถังแก๊สที่ยังไม่ได้ใช้งาน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และติดป้ายระบุไว้อย่างชัดเจน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ถังแก๊สมีที่วางปลอดภัยห่างจากความร้อน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แหล่งกำเนิดไฟ และเส้นทางสัญจรหลัก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12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เก็บถังแก๊สออกซิเจนห่างจากถังแก๊สเชื้อเพลิง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แก๊สไวไฟ และวัสดุไหม้ไฟได้ อย่างน้อย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หรือมีฉาก/ผนังกั้นที่ไม่ติดไฟ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2.2.5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ข้อกำหนดสำหรับการจัดเก็บสารออกซิไดซ์ (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Oxidizers) 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และสารก่อให้เกิดเพอร์ออกไซด์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094875" w:rsidRPr="00094875" w:rsidTr="00094875">
        <w:trPr>
          <w:trHeight w:val="7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เก็บสารออกซิไดซ์และสารที่ก่อให้เกิดเพอร์ออกไซด์ห่างจากความร้อน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 และแหล่งกำเนิดประกายไฟ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เก็บสารที่มีสมบัติออกซิไดซ์ไว้ในภาชนะแก้วหรือภาชนะที่มีสมบัติเฉื่อย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ใช้ฝาปิดที่เหมาะสม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สำหรับขวดที่ใช้เก็บสารออกซิไดซ์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3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ภาชนะบรรจุสารที่ก่อให้เกิดเพอร์ออกไซด์ต้องมีฝาปิด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ที่แน่นหนา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มีการตรวจสอบการเกิดเพอร์ออกไซด์อย่างสม่ำเสมอ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2.2.6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ข้อกำหนดสำหรับการจัดเก็บสารที่ไวต่อปฏิกิริยา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094875" w:rsidRPr="00094875" w:rsidTr="00094875">
        <w:trPr>
          <w:trHeight w:val="13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มีป้ายคำเตือนที่ชัดเจนบริเวณหน้าตู้หรือพื้นที่ที่เก็บสารที่ไวต่อปฏิกิริยา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ป้าย “สารไวต่อปฏิกิริยา–ห้ามใช้น้ำ”)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4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เก็บสารไวปฏิกิริยาต่อน้ำออกห่างจากแหล่งน้ำที่อยู่ในห้องปฏิบัติการ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8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มีการตรวจสอบสภาพการเก็บที่เหมาะสมของสารที่ไวต่อปฏิกิริยาอย่างสม่ำเสมอ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2.2.7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ภาชนะบรรจุภัณฑ์และฉลากสารเคมี</w:t>
            </w:r>
          </w:p>
        </w:tc>
      </w:tr>
      <w:tr w:rsidR="00094875" w:rsidRPr="00094875" w:rsidTr="00094875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เก็บสารเคมีในภาชนะที่เหมาะสมตามประเภทของสารเคมี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4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ภาชนะที่บรรจุสารเคมีทุกชนิดต้องมีการติดฉลากที่เหมาะสม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7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ตรวจสอบความบกพร่องของภาชนะบรรจุสารเคมีและฉลากอย่างสม่ำเสมอ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2.2.8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เอกสารข้อมูลความปลอดภัย (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Safety Data Sheet, SDS)</w:t>
            </w:r>
          </w:p>
        </w:tc>
      </w:tr>
      <w:tr w:rsidR="00094875" w:rsidRPr="00094875" w:rsidTr="00094875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เก็บ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SDS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ในรูปแบบ *ตอบกี่ข้อก็ได้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4875" w:rsidRPr="00094875" w:rsidTr="00094875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อิเล็กทรอนิกส์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17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SDS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อยู่ในที่ที่ทุกคนในห้องปฏิบัติการเข้าดูได้ทันที เมื่อต้องการใช้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หรือเมื่อเกิดภาวะฉุกเฉิน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SDS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มีข้อมูลครบทั้ง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SDS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ของสารเคมีอันตรายทุกตัวที่อยู่ในห้องปฏิบัติการ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การเคลื่อนย้ายสารเคมี (</w:t>
            </w: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Chemical transportation)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2.3.1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การเคลื่อนย้ายสารเคมีภายในห้องปฏิบัติการ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48FA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ผู้ที่ทำการเคลื่อนย้ายสารเคมีใช้อุปกรณ์ป้องกันส่วนบุคคล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ปิดฝาภาชนะที่บรรจุสารเคมีที่จะเคลื่อนย้ายให้สนิท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940A17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ใช้ตะกร้าหรือภาชนะรองรับในการเคลื่อนย้ายสารเคมี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2.3.2</w:t>
            </w:r>
          </w:p>
        </w:tc>
        <w:tc>
          <w:tcPr>
            <w:tcW w:w="9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การเคลื่อนย้ายสารเคมีภายนอกห้องปฏิบัติการ</w:t>
            </w:r>
          </w:p>
        </w:tc>
      </w:tr>
      <w:tr w:rsidR="00094875" w:rsidRPr="00094875" w:rsidTr="00094875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ใช้ภาชนะรองรับและอุปกรณ์เคลื่อนย้ายที่มั่นคงปลอดภัย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ไม่แตกหักง่าย และมีที่กันขวดสารเคมีล้ม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ใช้รถเข็นมีแนวกั้นกันขวดสารเคมีล้ม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094875" w:rsidRPr="00094875" w:rsidTr="00094875">
        <w:trPr>
          <w:trHeight w:val="435"/>
        </w:trPr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E7" w:rsidRPr="00094875" w:rsidRDefault="00094875" w:rsidP="0009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46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57 </w:t>
            </w: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110</w:t>
            </w:r>
          </w:p>
        </w:tc>
      </w:tr>
      <w:tr w:rsidR="00094875" w:rsidRPr="00094875" w:rsidTr="00094875">
        <w:trPr>
          <w:trHeight w:val="435"/>
        </w:trPr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4875" w:rsidRPr="00094875" w:rsidRDefault="00094875" w:rsidP="0009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94875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CC4E1F" w:rsidRDefault="00CC4E1F" w:rsidP="00D93A3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br w:type="page"/>
      </w:r>
    </w:p>
    <w:p w:rsidR="00782EE7" w:rsidRDefault="00C929A2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87936" behindDoc="1" locked="0" layoutInCell="1" allowOverlap="1" wp14:anchorId="7C0B7B0F" wp14:editId="5F7CF073">
            <wp:simplePos x="0" y="0"/>
            <wp:positionH relativeFrom="column">
              <wp:posOffset>-219075</wp:posOffset>
            </wp:positionH>
            <wp:positionV relativeFrom="paragraph">
              <wp:posOffset>-349250</wp:posOffset>
            </wp:positionV>
            <wp:extent cx="1317631" cy="931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CC4E1F" w:rsidRPr="00D93A33" w:rsidRDefault="00CC4E1F" w:rsidP="00782E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ระบบการจัดการของเสีย</w:t>
      </w:r>
    </w:p>
    <w:p w:rsidR="00CC4E1F" w:rsidRPr="00D93A33" w:rsidRDefault="00CC4E1F" w:rsidP="00CC4E1F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411" w:type="dxa"/>
        <w:tblLook w:val="04A0" w:firstRow="1" w:lastRow="0" w:firstColumn="1" w:lastColumn="0" w:noHBand="0" w:noVBand="1"/>
      </w:tblPr>
      <w:tblGrid>
        <w:gridCol w:w="630"/>
        <w:gridCol w:w="4328"/>
        <w:gridCol w:w="503"/>
        <w:gridCol w:w="454"/>
        <w:gridCol w:w="528"/>
        <w:gridCol w:w="2412"/>
        <w:gridCol w:w="778"/>
        <w:gridCol w:w="778"/>
      </w:tblGrid>
      <w:tr w:rsidR="00CC4E1F" w:rsidRPr="00CC4E1F" w:rsidTr="00CC4E1F">
        <w:trPr>
          <w:trHeight w:val="435"/>
          <w:tblHeader/>
        </w:trPr>
        <w:tc>
          <w:tcPr>
            <w:tcW w:w="4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940A17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CC4E1F" w:rsidRPr="00CC4E1F" w:rsidTr="00CC4E1F">
        <w:trPr>
          <w:trHeight w:val="660"/>
          <w:tblHeader/>
        </w:trPr>
        <w:tc>
          <w:tcPr>
            <w:tcW w:w="4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การจัดการข้อมูลของเสีย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3.1.1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ระบบบันทึกข้อมูล</w:t>
            </w:r>
          </w:p>
        </w:tc>
      </w:tr>
      <w:tr w:rsidR="00CC4E1F" w:rsidRPr="00CC4E1F" w:rsidTr="00C929A2">
        <w:trPr>
          <w:trHeight w:val="4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มีการบันทึกข้อมูลของเสียในรูปแบบ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*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ตอบกี่ข้อก็ได้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อิเล็กทรอนิกส์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โครงสร้างของข้อมูลของเสียที่บันทึก ประกอบด้วย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ประเภทของเสีย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ปริมาณของเสีย (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Waste volume/weight)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วันที่บันทึกข้อมูล (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Input date)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3.1.2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การรายงานข้อมูล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มีการรายงานข้อมูลของเสียที่เกิดขึ้น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12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FA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มีรูปแบบการรายงานที่ชัดเจน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เพื่อรายงานความเคลื่อนไหว ข้อมูลในรายงานอย่างน้อยประกอบด้วยทุกหัวข้อต่อไปนี้</w:t>
            </w:r>
          </w:p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ประเภทของเสีย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มีการรายงานข้อมูลของเสียที่กำจัดทิ้ง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มีการปรับข้อมูลเป็นปัจจุบันสม่ำเสมอ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การเก็บของเสีย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มีการแยกของเสียอันตรายออกจากของเสียทั่วไป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มีเกณฑ์ในการจำแนกประเภทของเสียที่เหมาะสม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แยกของเสียตามเกณฑ์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ที่ระบุในข้อ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ใช้ภาชนะบรรจุของเสียที่เหมาะสมตามประเภท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8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ติดฉลากภาชนะบรรจุของเสียทุกชนิดอย่างถูกต้องและเหมาะสม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782EE7">
        <w:trPr>
          <w:trHeight w:val="6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ตรวจสอบความบกพร่องของภาชนะและฉลากของเสียอย่างสม่ำเสมอ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4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บรรจุของเสียในปริมาณไม่เกิน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80%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ของความจุของภาชนะ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มีพื้นที่/บริเวณที่เก็บของเสียที่แน่นอน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มีภาชนะรองรับขวดของเสียที่เหมาะสม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แยกภาชนะรองรับขวดของเสียที่เข้ากันไม่ได้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วางภาชนะบรรจุของเสียห่างจากบริเวณอุปกรณ์ฉุกเฉิน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วางภาชนะบรรจุของเสียห่างจากความร้อน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แหล่งกำเนิดไฟ และเปลวไฟ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1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เก็บของเสียประเภทไวไฟในห้องปฏิบัติการ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ไม่เกิน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แกลลอน (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ลิตร) ถ้ามีเกิน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แกลลอน (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ลิตร)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ต้องจัดเก็บไว้ในตู้สำหรับเก็บสารไวไฟโดยเฉพาะ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8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กำหนดปริมาณรวมสูงสุดของของเสียที่อนุญาตให้เก็บได้ในห้องปฏิบัติการ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กำหนดระยะเวลาเก็บของเสียในห้องปฏิบัติการ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9448FA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C4E1F" w:rsidRPr="00CC4E1F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CC4E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การบำบัดและกำจัดของเสีย</w:t>
            </w:r>
          </w:p>
        </w:tc>
      </w:tr>
      <w:tr w:rsidR="00CC4E1F" w:rsidRPr="00CC4E1F" w:rsidTr="00CC4E1F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1F" w:rsidRPr="00CC4E1F" w:rsidRDefault="00940A17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ส่งของเสียไปกำจัดโดยบริษัทที่ได้รับใบอนุญาต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CC4E1F" w:rsidRPr="00CC4E1F" w:rsidTr="00CC4E1F">
        <w:trPr>
          <w:trHeight w:val="435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22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26 </w:t>
            </w: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50</w:t>
            </w:r>
          </w:p>
        </w:tc>
      </w:tr>
      <w:tr w:rsidR="00CC4E1F" w:rsidRPr="00CC4E1F" w:rsidTr="00CC4E1F">
        <w:trPr>
          <w:trHeight w:val="435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4E1F" w:rsidRPr="00CC4E1F" w:rsidRDefault="00CC4E1F" w:rsidP="00CC4E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4E1F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CC4E1F" w:rsidRDefault="00CC4E1F" w:rsidP="00D93A3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p w:rsidR="00782EE7" w:rsidRDefault="00C929A2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89984" behindDoc="1" locked="0" layoutInCell="1" allowOverlap="1" wp14:anchorId="7C0B7B0F" wp14:editId="5F7CF073">
            <wp:simplePos x="0" y="0"/>
            <wp:positionH relativeFrom="column">
              <wp:posOffset>-209550</wp:posOffset>
            </wp:positionH>
            <wp:positionV relativeFrom="paragraph">
              <wp:posOffset>-301625</wp:posOffset>
            </wp:positionV>
            <wp:extent cx="1317631" cy="931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782EE7" w:rsidRPr="00782EE7" w:rsidRDefault="00782EE7" w:rsidP="00782E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CC4E1F" w:rsidRPr="00D93A33" w:rsidRDefault="00CC4E1F" w:rsidP="00782E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ลักษณะทางกายภาพของ</w:t>
      </w:r>
      <w:r w:rsidR="00776B56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ห้องปฏิบัติการ อุปกรณ์ และเครื่องมือ</w:t>
      </w:r>
    </w:p>
    <w:p w:rsidR="00CC4E1F" w:rsidRPr="00D93A33" w:rsidRDefault="00CC4E1F" w:rsidP="00CC4E1F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76"/>
        <w:gridCol w:w="4320"/>
        <w:gridCol w:w="503"/>
        <w:gridCol w:w="454"/>
        <w:gridCol w:w="528"/>
        <w:gridCol w:w="2487"/>
        <w:gridCol w:w="778"/>
        <w:gridCol w:w="778"/>
      </w:tblGrid>
      <w:tr w:rsidR="00FF58A6" w:rsidRPr="00FF58A6" w:rsidTr="00FF58A6">
        <w:trPr>
          <w:trHeight w:val="435"/>
          <w:tblHeader/>
        </w:trPr>
        <w:tc>
          <w:tcPr>
            <w:tcW w:w="4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940A17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58A6" w:rsidRPr="00FF58A6" w:rsidRDefault="00EB30DD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83E293" wp14:editId="6D97F65E">
                      <wp:simplePos x="0" y="0"/>
                      <wp:positionH relativeFrom="column">
                        <wp:posOffset>2061210</wp:posOffset>
                      </wp:positionH>
                      <wp:positionV relativeFrom="page">
                        <wp:posOffset>-646085830</wp:posOffset>
                      </wp:positionV>
                      <wp:extent cx="1423035" cy="588010"/>
                      <wp:effectExtent l="0" t="0" r="0" b="25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035" cy="588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0A17" w:rsidRDefault="00940A17" w:rsidP="00FF58A6">
                                  <w:pPr>
                                    <w:spacing w:after="0"/>
                                    <w:jc w:val="right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>FM-07-02 Rev.00</w:t>
                                  </w:r>
                                </w:p>
                                <w:p w:rsidR="00940A17" w:rsidRPr="00D93A33" w:rsidRDefault="00940A17" w:rsidP="00FF58A6">
                                  <w:pPr>
                                    <w:spacing w:after="0"/>
                                    <w:jc w:val="right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>Date :</w:t>
                                  </w:r>
                                  <w:proofErr w:type="gramEnd"/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B83E2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62.3pt;margin-top:-50872.9pt;width:112.05pt;height:4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" filled="f" stroked="f" strokeweight=".5pt">
                      <v:textbox>
                        <w:txbxContent>
                          <w:p w:rsidR="00940A17" w:rsidRDefault="00940A17" w:rsidP="00FF58A6">
                            <w:pPr>
                              <w:spacing w:after="0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t>FM-07-02 Rev.00</w:t>
                            </w:r>
                          </w:p>
                          <w:p w:rsidR="00940A17" w:rsidRPr="00D93A33" w:rsidRDefault="00940A17" w:rsidP="00FF58A6">
                            <w:pPr>
                              <w:spacing w:after="0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t>Date : dd/mm/yyyy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F58A6"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FF58A6" w:rsidRPr="00FF58A6" w:rsidTr="00FF58A6">
        <w:trPr>
          <w:trHeight w:val="870"/>
          <w:tblHeader/>
        </w:trPr>
        <w:tc>
          <w:tcPr>
            <w:tcW w:w="4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FF58A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งานสถาปัตยกรรม</w:t>
            </w:r>
          </w:p>
        </w:tc>
      </w:tr>
      <w:tr w:rsidR="00776B56" w:rsidRPr="00FF58A6" w:rsidTr="00C929A2">
        <w:trPr>
          <w:trHeight w:val="8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แยกส่วนที่เป็นพื้นที่ห้องปฏิบัติการ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(laboratory space)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ออกจากพื้นที่อื่นๆ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non–laboratory space)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5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ขนาดพื้นที่และความสูงของห้องปฏิบัติการและพื้นที่เกี่ยวเนื่อง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มีความเหมาะสมและเพียงพอกับการใช้งาน จำนวนผู้ปฏิบัติการ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ชนิดและปริมาณเครื่องมือและอุปกรณ์</w:t>
            </w:r>
            <w:r w:rsid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5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FA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วัสดุที่ใช้เป็นพื้นผิวของพื้น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ผนัง เพดาน อยู่ในสภาพที่ดี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มีความเหมาะสมต่อการใช้งานและได้รับการดูแลและบำรุงรักษาอย่างสม่ำเสมอ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12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ช่องเปิด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ประตู–หน้าต่าง) มีขนาดและจำนวนที่เหมาะสม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โดยสามารถควบคุมการเข้าออกและเปิดออกได้ง่าย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C929A2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ประตูมีช่องสำหรับมองจากภายนอก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(vision panel)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09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ขนาดทางเดินภายในห้อง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(clearance)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กว้างไม่น้อยกว่า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 0.60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เมตรสำหรับทางเดินทั่วไป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และกว้างไม่น้อยกว่า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1.50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สำหรับช่องทางเดินในอาคาร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C929A2">
        <w:trPr>
          <w:trHeight w:val="8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บริเวณทางเดินและบริเวณพื้นที่ติดกับโถงทางเข้า</w:t>
            </w:r>
            <w:r w:rsidR="009448FA" w:rsidRP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448FA" w:rsidRP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9448FA" w:rsidRP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ออก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ปราศจากสิ่งกีดขวาง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54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มีการแสดงข้อมูลที่ตั้งและสถาปัตยกรรมที่สื่อสารถึงการเคลื่อนที่และลักษณะทางเดิน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 ผังพื้น แสดงตำแหน่งและเส้นทางหนีไฟและตำแหน่งที่ตั้งอุปกรณ์ฉุกเฉิน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C929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39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งานสถาปัตยกรรมภายใน:</w:t>
            </w: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ครุภัณฑ์/เฟอร์นิเจอร์/เครื่องมือและอุปกรณ์</w:t>
            </w: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FF58A6" w:rsidRPr="00FF58A6" w:rsidTr="009448FA">
        <w:trPr>
          <w:trHeight w:val="67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มีการควบคุมการเข้าถึงหรือมีอุปกรณ์ควบคุมการ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ปิด–เปิดครุภัณฑ์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เฟอร์นิเจอร์ เครื่องมือและอุปกรณ์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36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เฟอร์นิเจอร์ เครื่องมือและอุปกรณ์ที่สูงกว่า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1.20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มีตัวยึดหรือมีฐานรองรับที่แข็งแรง ส่วนชั้นเก็บของหรือ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br w:type="page"/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ตู้ลอย มีการยึดเข้ากับโครงสร้างหรือผนังอย่างแน่นหนาและมั่นคง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เฟอร์นิเจอร์ เครื่องมือและอุปกรณ์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ควรมีความเหมาะสมกับขนาดและสัดส่วนร่างกายของผู้ปฏิบัติงาน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99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กำหนดระยะห่างระหว่างโต๊ะปฏิบัติการและตำแหน่งโต๊ะปฏิบัติการอย่างเหมาะสม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92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ครุภัณฑ์ต่างๆ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ตู้ดูดควัน ตู้ลามินาโฟล์ว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อยู่ในสภาพที่สามารถใช้งานได้ดีและมีการดูแลและบำรุงรักษาอย่างสม่ำเสมอ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0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งานวิศวกรรมโครงสร้าง</w:t>
            </w:r>
          </w:p>
        </w:tc>
      </w:tr>
      <w:tr w:rsidR="00776B56" w:rsidRPr="00FF58A6" w:rsidTr="009448FA">
        <w:trPr>
          <w:trHeight w:val="222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ไม่มีการชำรุดเสียหายบริเวณโครงสร้าง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ไม่มีรอยแตกร้าวตามเสา–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มีสภาพภายนอกและภายในห้องปฏิบัติการที่ไม่ก่อให้เกิดอันตราย (สภาพภายนอก ได้แก่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สภาพบริเวณโดยรอบหรืออาคารข้างเคียง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สภาพภายในตัวอาคารที่ติดอยู่กับห้องปฏิบัติการ)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97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โครงสร้างอาคารสามารถรองรับน้ำหนักบรรทุกของอาคาร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น้ำหนักของผู้ใช้อาคาร อุปกรณ์และเครื่องมือ) ได้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5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โครงสร้างอาคารมีความสามารถในการกันไฟและทนไฟ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รวมถึงรองรับเหตุฉุกเฉินได้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สามารถในการต้านทานความเสียหายของอาคารเมื่อเกิดเหตุฉุกเฉินในช่วงเวลาหนึ่งที่สามารถอพยพคนออกจากอาคารได้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58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มีการตรวจสอบสภาพของโครงสร้างอาคารอยู่เป็นประจำ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มีการดูแลและบำรุงรักษาอย่างน้อยปีละครั้ง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DD" w:rsidRDefault="00776B56" w:rsidP="00EB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:rsidR="00776B56" w:rsidRPr="00EB30DD" w:rsidRDefault="00776B56" w:rsidP="00EB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0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งานวิศวกรรมไฟฟ้า</w:t>
            </w:r>
          </w:p>
        </w:tc>
      </w:tr>
      <w:tr w:rsidR="00FF58A6" w:rsidRPr="00FF58A6" w:rsidTr="009448FA">
        <w:trPr>
          <w:trHeight w:val="81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มีปริมาณแสงสว่างพอเพียงมีคุณภาพเหมาะสมกับการทำงาน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0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ออกแบบระบบไฟฟ้ากำลังของห้องปฏิบัติการให้มีปริมาณกำลังไฟพอเพียงต่อการใช้งาน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1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ใช้อุปกรณ์สายไฟฟ้า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เต้ารับ เต้าเสียบ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ที่ได้มาตรฐานและมีการติดตั้งแหล่งจ่ายกระแสไฟฟ้าในบริเวณที่เหมาะสม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ต่อสายดิน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ไม่มีการต่อสายไฟพ่วง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มีระบบควบคุมไฟฟ้าของห้องปฏิบัติการแต่ละห้อง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มีอุปกรณ์ตัดตอนไฟฟ้าขั้นต้น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ฟิวส์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fuse)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เครื่องตัดวงจร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circuit breaker)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ที่สามารถใช้งานได้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ติดตั้งระบบแสงสว่างฉุกเฉินในปริมาณและบริเวณที่เหมาะสม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7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ตรวจสอบระบบไฟฟ้ากำลังและไฟฟ้าแสงสว่าง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และดูแลและบำรุงรักษาอย่างสม่ำเสมอ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4.5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งานวิศวกรรมสุขาภิบาลและสิ่งแวดล้อม</w:t>
            </w: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 </w:t>
            </w:r>
          </w:p>
        </w:tc>
      </w:tr>
      <w:tr w:rsidR="00776B56" w:rsidRPr="00FF58A6" w:rsidTr="009448FA">
        <w:trPr>
          <w:trHeight w:val="11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มีระบบน้ำดี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น้ำประปา ที่ใช้งานได้ดี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มีการเดินท่อและวางแผนผังการเดินท่อน้ำประปาอย่างเป็นระบบ และไม่รั่วซึม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47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FA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แยกระบบน้ำทิ้งทั่วไปกับระบบน้ำทิ้งปนเปื้อนสารเคมีออกจากกัน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และมีระบบบำบัดที่เหมาะสมก่อนออกสู่รางระบายน้ำสาธารณะ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ตรวจสอบระบบสุขาภิบาล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และมีการดูแลและบำรุงรักษาอย่างสม่ำเสมอ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4.6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งานวิศวกรรมระบบระบายอากาศและปรับอากาศ</w:t>
            </w:r>
          </w:p>
        </w:tc>
      </w:tr>
      <w:tr w:rsidR="00776B56" w:rsidRPr="00FF58A6" w:rsidTr="009448FA">
        <w:trPr>
          <w:trHeight w:val="11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มีระบบระบายอากาศที่เหมาะสมกับการทำงานและสภาพแวดล้อมของห้องปฏิบัติการ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107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ติดตั้งระบบปรับอากาศในตำแหน่งและปริมาณที่เหมาะสมกับการทำงานและสภาพแวดล้อมของห้องปฏิบัติการ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FF58A6" w:rsidTr="009448FA">
        <w:trPr>
          <w:trHeight w:val="73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ตรวจสอบระบบระบายอากาศและระบบปรับอากาศ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และมีการดูแลและบำรุงรักษาอย่างสม่ำเสมอ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FF58A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</w:tbl>
    <w:p w:rsidR="00FF58A6" w:rsidRDefault="00FF58A6"/>
    <w:tbl>
      <w:tblPr>
        <w:tblW w:w="10320" w:type="dxa"/>
        <w:tblLook w:val="04A0" w:firstRow="1" w:lastRow="0" w:firstColumn="1" w:lastColumn="0" w:noHBand="0" w:noVBand="1"/>
      </w:tblPr>
      <w:tblGrid>
        <w:gridCol w:w="476"/>
        <w:gridCol w:w="4317"/>
        <w:gridCol w:w="503"/>
        <w:gridCol w:w="454"/>
        <w:gridCol w:w="528"/>
        <w:gridCol w:w="2486"/>
        <w:gridCol w:w="778"/>
        <w:gridCol w:w="778"/>
      </w:tblGrid>
      <w:tr w:rsidR="00FF58A6" w:rsidRPr="00FF58A6" w:rsidTr="00FF58A6">
        <w:trPr>
          <w:trHeight w:val="435"/>
          <w:tblHeader/>
        </w:trPr>
        <w:tc>
          <w:tcPr>
            <w:tcW w:w="4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940A17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FF58A6" w:rsidRPr="00FF58A6" w:rsidTr="00FF58A6">
        <w:trPr>
          <w:trHeight w:val="870"/>
          <w:tblHeader/>
        </w:trPr>
        <w:tc>
          <w:tcPr>
            <w:tcW w:w="4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FF58A6" w:rsidRPr="00FF58A6" w:rsidTr="009448FA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4.7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งานระบบฉุกเฉินและระบบติดต่อสื่อสาร</w:t>
            </w:r>
            <w:r w:rsidRPr="00FF5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 </w:t>
            </w:r>
          </w:p>
        </w:tc>
      </w:tr>
      <w:tr w:rsidR="00FF58A6" w:rsidRPr="00FF58A6" w:rsidTr="009448FA">
        <w:trPr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FF58A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มีระบบแจ้งเหตุเพลิงไหม้ด้วยมือ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(manual fire alarm system)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940A17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</w:pP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t>มีทางหนีไฟและป้ายบอกทางหนีไฟตามมาตรฐาน</w:t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  <w:t xml:space="preserve"> </w:t>
            </w:r>
            <w:r w:rsidR="009448FA"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br/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  <w:t>(</w:t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t>หากมีข้อสงสัยให้ปรึกษาผู้เชี่ยวชาญ)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มีเครื่องดับเพลิงแบบเคลื่อนที่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มีระบบดับเพลิงด้วยน้ำชนิดมีตู้สายฉีดน้ำดับเพลิง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12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มีระบบติดต่อสื่อสารของห้องปฏิบัติการในกรณีฉุกเฉิน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โทรศัพท์สำนักงาน โทรศัพท์เคลื่อนที่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หรือระบบอินเตอร์เน็ตและระบบไร้สายอื่น</w:t>
            </w:r>
            <w:r w:rsid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8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ตรวจสอบระบบฉุกเฉินและระบบติดต่อสื่อสาร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และมีการดูแลและบำรุงรักษาอย่างสม่ำเสมอ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9448FA">
        <w:trPr>
          <w:trHeight w:val="180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0026B1" w:rsidRDefault="00940A17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A6" w:rsidRPr="00FF58A6" w:rsidRDefault="00FF58A6" w:rsidP="009448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แสดงป้ายข้อมูลที่เป็นตัวอักษร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ชื่อห้องปฏิบัติการ ผู้ดูแลห้องปฏิบัติการ และข้อมูลจำเพาะอื่น</w:t>
            </w:r>
            <w:r w:rsid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ของห้องปฏิบัติการ รวมถึงสัญลักษณ์หรือเครื่องหมายสากลแสดงถึงอันตราย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หรือเครื่องหมายที่เกี่ยวข้องตามที่กฎหมายกำหนด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F58A6" w:rsidRPr="00FF58A6" w:rsidRDefault="00776B56" w:rsidP="00944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F58A6" w:rsidRPr="00FF58A6" w:rsidTr="00FF58A6">
        <w:trPr>
          <w:trHeight w:val="435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39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39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776B5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78</w:t>
            </w:r>
          </w:p>
        </w:tc>
      </w:tr>
      <w:tr w:rsidR="00FF58A6" w:rsidRPr="00FF58A6" w:rsidTr="00FF58A6">
        <w:trPr>
          <w:trHeight w:val="435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58A6" w:rsidRPr="00FF58A6" w:rsidRDefault="00FF58A6" w:rsidP="00FF58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776B56" w:rsidRDefault="00776B56" w:rsidP="00D93A3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p w:rsidR="00EB30DD" w:rsidRDefault="00C929A2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92032" behindDoc="1" locked="0" layoutInCell="1" allowOverlap="1" wp14:anchorId="7C0B7B0F" wp14:editId="5F7CF073">
            <wp:simplePos x="0" y="0"/>
            <wp:positionH relativeFrom="column">
              <wp:posOffset>-228600</wp:posOffset>
            </wp:positionH>
            <wp:positionV relativeFrom="paragraph">
              <wp:posOffset>-296862</wp:posOffset>
            </wp:positionV>
            <wp:extent cx="1317631" cy="931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776B56" w:rsidRPr="00D93A33" w:rsidRDefault="00776B56" w:rsidP="00EB30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5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ระบบการป้องกันและแก้ไขภัยอันตราย</w:t>
      </w:r>
    </w:p>
    <w:p w:rsidR="00776B56" w:rsidRPr="00D93A33" w:rsidRDefault="00776B56" w:rsidP="00776B56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630"/>
        <w:gridCol w:w="4449"/>
        <w:gridCol w:w="503"/>
        <w:gridCol w:w="454"/>
        <w:gridCol w:w="528"/>
        <w:gridCol w:w="2200"/>
        <w:gridCol w:w="778"/>
        <w:gridCol w:w="778"/>
      </w:tblGrid>
      <w:tr w:rsidR="00776B56" w:rsidRPr="00776B56" w:rsidTr="006C34A2">
        <w:trPr>
          <w:trHeight w:val="435"/>
          <w:tblHeader/>
        </w:trPr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940A17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776B56" w:rsidRPr="00776B56" w:rsidTr="006C34A2">
        <w:trPr>
          <w:trHeight w:val="870"/>
          <w:tblHeader/>
        </w:trPr>
        <w:tc>
          <w:tcPr>
            <w:tcW w:w="5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การบริหารความเสี่ยง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5.1.1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การระบุอันตราย</w:t>
            </w: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(Hazard identification)</w:t>
            </w:r>
          </w:p>
        </w:tc>
      </w:tr>
      <w:tr w:rsidR="00776B56" w:rsidRPr="00776B56" w:rsidTr="006C34A2">
        <w:trPr>
          <w:trHeight w:val="76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สำรวจความเป็นอันตรายจากปัจจัยสารเคมี/วัสดุที่ใช้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อย่างเป็นรูปธรรม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5.1.2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การประเมินความเสี่ยง</w:t>
            </w: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(Risk assessment)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มีการประเมินความเสี่ยงในระดับบุคคล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การประเมินความเสี่ยงครอบคลุมหัวข้อต่อไปนี้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สารเคมีที่ใช้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 และทิ้ง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เส้นทางในการได้รับสัมผัส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exposure route)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พื้นที่ในการทำงาน/กายภาพ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5.1.3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การจัดการความเสี่ยง</w:t>
            </w: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(Risk treatment)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การป้องกันความเสี่ยง ในหัวข้อต่อไปนี้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มีพื้นที่เฉพาะ สำหรับกิจกรรมที่มีความเสี่ยงสูง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83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มีการขจัดสิ่งปนเปื้อน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decontamination)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บริเวณพื้นที่</w:t>
            </w:r>
            <w:r w:rsidR="0069288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ที่ปฏิบัติงานภายหลังเสร็จปฏิบัติการ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การลดความเสี่ยง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Risk reduction)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ในหัวข้อต่อไปนี้</w:t>
            </w:r>
          </w:p>
        </w:tc>
      </w:tr>
      <w:tr w:rsidR="00776B56" w:rsidRPr="00776B56" w:rsidTr="006C34A2">
        <w:trPr>
          <w:trHeight w:val="64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บังคับใช้ข้อกำหนด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และ/หรือแนวปฏิบัติด้านความปลอดภัยในห้องปฏิบัติการ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มีการสื่อสารความเสี่ยงด้วย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การบรรยาย การแนะนำ การพูดคุย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สัญลักษณ์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เอกสารแนะนำ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คู่มือ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6C34A2" w:rsidRPr="00776B56" w:rsidTr="006C34A2">
        <w:trPr>
          <w:trHeight w:val="4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4A2" w:rsidRPr="000026B1" w:rsidRDefault="006C34A2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การตรวจสุขภาพ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ผู้ปฏิบัติงานในห้องปฏิบัติการจะได้รับการตรวจสุขภาพเมื่อ</w:t>
            </w:r>
          </w:p>
        </w:tc>
      </w:tr>
      <w:tr w:rsidR="006C34A2" w:rsidRPr="00776B56" w:rsidTr="006C34A2">
        <w:trPr>
          <w:trHeight w:val="4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ถึงกำหนดการตรวจสุขภาพตามปัจจัยเสี่ยงของผู้ปฏิบัติงาน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A2" w:rsidRPr="00776B56" w:rsidRDefault="006C34A2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6C34A2" w:rsidRPr="00776B56" w:rsidRDefault="006C34A2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109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มีอาการเตือน – เมื่อพบว่า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ผู้ทำปฏิบัติการมีอาการผิดปกติที่เกิดขึ้นจากการทำงานกับสารเคมี วัสดุ อุปกรณ์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เครื่องมือในห้องปฏิบัติการ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7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เผชิญกับเหตุการณ์สารเคมีหก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รั่วไหล ระเบิด หรือเกิดเหตุการณ์ที่ทำให้ต้องสัมผัสสารอันตราย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5.1.4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การรายงานการบริหารความเสี่ยง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มีการรายงานความเสี่ยงในระดับบุคคล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5.1.5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การใช้ประโยชน์จากรายงานการบริหารความเสี่ยง</w:t>
            </w:r>
          </w:p>
        </w:tc>
      </w:tr>
      <w:tr w:rsidR="00776B56" w:rsidRPr="00776B56" w:rsidTr="006C34A2">
        <w:trPr>
          <w:trHeight w:val="8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มีการใช้ข้อมูลจากรายงานการบริหารความเสี่ยง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</w:t>
            </w:r>
            <w:r w:rsidR="0069288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 แนะนำ อบรม แก่ผู้ปฏิบัติงาน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การเตรียมความพร้อม/ตอบโต้ภาวะฉุกเฉิน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มีอุปกรณ์ต่อไปนี้ สำหรับตอบโต้ภาวะฉุกเฉิน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อยู่ในบริเวณที่สามารถเข้าถึงได้โดยสะดวก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ที่ล้างตา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ชุดฝักบัวฉุกเฉิน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เวชภัณฑ์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ชุดอุปกรณ์สำหรับสารเคมีหกรั่วไหล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มีแผนป้องกันภาวะฉุกเฉินที่เป็นรูปธรรม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ซ้อมตอบโต้ภาวะฉุกเฉิน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ที่เหมาะสมกับหน่วยงาน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ตรวจสอบพื้นที่และสถานที่เพื่อพร้อมตอบโต้ภาวะฉุกเฉิน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ตรวจสอบเครื่องมือ/อุปกรณ์พร้อมตอบโต้ภาวะฉุกเฉินต่อไปนี้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อย่างสม่ำเสมอ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ทดสอบที่ล้างตา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ทดสอบฝักบัวฉุกเฉิน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ตรวจสอบและทดแทนเวชภัณฑ์สำหรับตอบโต้ภาวะฉุกเฉิน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ตรวจสอบชุดอุปกรณ์สำหรับสารเคมีหกรั่วไหล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มีขั้นตอนการจัดการเบื้องต้นเพื่อตอบโต้ภาวะฉุกเฉิน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ที่เป็นรูปธรรมในหัวข้อต่อไปนี้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การแจ้งเหตุภายในหน่วยงาน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การแจ้งเหตุภายนอกหน่วยงาน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การแจ้งเตือน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6C34A2">
        <w:trPr>
          <w:trHeight w:val="4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การอพยพคน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</w:tbl>
    <w:p w:rsidR="00776B56" w:rsidRDefault="00776B56">
      <w:pPr>
        <w:rPr>
          <w:cs/>
        </w:rPr>
      </w:pPr>
      <w:r>
        <w:rPr>
          <w:cs/>
        </w:rPr>
        <w:br w:type="page"/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630"/>
        <w:gridCol w:w="4462"/>
        <w:gridCol w:w="503"/>
        <w:gridCol w:w="454"/>
        <w:gridCol w:w="528"/>
        <w:gridCol w:w="2187"/>
        <w:gridCol w:w="778"/>
        <w:gridCol w:w="778"/>
      </w:tblGrid>
      <w:tr w:rsidR="00776B56" w:rsidRPr="00776B56" w:rsidTr="00776B56">
        <w:trPr>
          <w:trHeight w:val="435"/>
          <w:tblHeader/>
        </w:trPr>
        <w:tc>
          <w:tcPr>
            <w:tcW w:w="5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940A17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776B56" w:rsidRPr="00776B56" w:rsidTr="00776B56">
        <w:trPr>
          <w:trHeight w:val="870"/>
          <w:tblHeader/>
        </w:trPr>
        <w:tc>
          <w:tcPr>
            <w:tcW w:w="5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776B56" w:rsidRPr="00776B56" w:rsidTr="00776B5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b/>
                <w:bCs/>
                <w:cs/>
              </w:rPr>
              <w:br w:type="page"/>
            </w: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ข้อปฏิบัติเพื่อความปลอดภัยโดยทั่วไป</w:t>
            </w:r>
          </w:p>
        </w:tc>
      </w:tr>
      <w:tr w:rsidR="00776B56" w:rsidRPr="00776B56" w:rsidTr="00776B5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5.3.1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ความปลอดภัยส่วนบุคคล</w:t>
            </w: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(Personal safety)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มีอุปกรณ์ป้องกันส่วนบุคคล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Personal Protective </w:t>
            </w:r>
            <w:proofErr w:type="spellStart"/>
            <w:r w:rsidR="00EB30DD"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Equipment</w:t>
            </w:r>
            <w:r w:rsidR="00EB30DD">
              <w:rPr>
                <w:rFonts w:ascii="TH SarabunPSK" w:eastAsia="Times New Roman" w:hAnsi="TH SarabunPSK" w:cs="TH SarabunPSK"/>
                <w:color w:val="000000"/>
                <w:sz w:val="28"/>
              </w:rPr>
              <w:t>s</w:t>
            </w:r>
            <w:proofErr w:type="spellEnd"/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PPE)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ที่เหมาะสมกับกิจกรรมในห้องปฏิบัติการ ได้แก่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อุปกรณ์ป้องกันตา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eye protection)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อุปกรณ์ป้องกันมือ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hand protection)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อุปกรณ์ป้องกันเท้า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foot protection)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อุปกรณ์ป้องกันร่างกาย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body protection)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5.3.2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ระเบียบปฏิบัติของแต่ละห้องปฏิบัติการ</w:t>
            </w:r>
          </w:p>
        </w:tc>
      </w:tr>
      <w:tr w:rsidR="00776B56" w:rsidRPr="00776B56" w:rsidTr="00776B56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มีการกำหนดระเบียบ/ข้อปฏิบัติเพื่อความปลอดภัยในห้องปฏิบัติการ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ผู้ปฏิบัติงานปฏิบัติตามระเบียบ/ข้อปฏิบัติที่กำหนดไว้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ในหัวข้อต่อไปนี้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จัดวางเครื่องมือและอุปกรณ์บนโต๊ะปฏิบัติการเป็นระเบียบและสะอาด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สวมเสื้อคลุมปฏิบัติการที่เหมาะสม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รวบผมให้เรียบร้อยขณะทำปฏิบัติการ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56732A" w:rsidRDefault="00776B56" w:rsidP="0069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  <w:cs/>
              </w:rPr>
              <w:t>สวมรองเท้าที</w:t>
            </w:r>
            <w:r w:rsidR="0056732A" w:rsidRPr="0056732A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  <w:cs/>
              </w:rPr>
              <w:t>่ปิดหน้าเท้าและส้นเท้าตลอดเวลาใน</w:t>
            </w:r>
            <w:r w:rsidRPr="0056732A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  <w:cs/>
              </w:rPr>
              <w:t>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มีป้ายแจ้งกิจกรรมที่กำลังทำปฏิบัติการที่เครื่องมือ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พร้อมชื่อ และหมายเลขโทรศัพท์ของผู้ทำปฏิบัติการ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ล้างมือทุกครั้งก่อนออกจากห้องปฏิบัติการ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ไม่เก็บอาหารและเครื่องดื่มในห้องปฏิบัติการ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ไม่รับประทานอาหารและเครื่องดื่มในห้องปฏิบัติการ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6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ไม่สูบบุหรี่ในห้องปฏิบัติการ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56732A" w:rsidRDefault="00776B56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ไม่สวมเสื้อคลุมปฏิบัติการและถุง</w:t>
            </w:r>
            <w:r w:rsidR="0056732A" w:rsidRPr="0056732A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มือไปยังพื้นที่ซึ่งไม่เกี่ยวข้อง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กับการทำปฏิบัติการ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ไม่ทำงานตามลำพังในห้องปฏิบัติการ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ไม่พาเด็กและสัตว์เลี้ยงเข้ามาในห้องปฏิบัติการ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ไม่ใช้เครื่องมือผิดประเภท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B56" w:rsidRPr="0056732A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  <w:cs/>
              </w:rPr>
              <w:t>ไม่วางของรกรุงรังและสิ่งของที่ไม่จำเป็นภายในห้องปฏิบัติการ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</w:tbl>
    <w:p w:rsidR="00776B56" w:rsidRDefault="00776B56"/>
    <w:tbl>
      <w:tblPr>
        <w:tblW w:w="10320" w:type="dxa"/>
        <w:tblLook w:val="04A0" w:firstRow="1" w:lastRow="0" w:firstColumn="1" w:lastColumn="0" w:noHBand="0" w:noVBand="1"/>
      </w:tblPr>
      <w:tblGrid>
        <w:gridCol w:w="611"/>
        <w:gridCol w:w="4462"/>
        <w:gridCol w:w="503"/>
        <w:gridCol w:w="454"/>
        <w:gridCol w:w="528"/>
        <w:gridCol w:w="2206"/>
        <w:gridCol w:w="778"/>
        <w:gridCol w:w="778"/>
      </w:tblGrid>
      <w:tr w:rsidR="00776B56" w:rsidRPr="00776B56" w:rsidTr="00776B56">
        <w:trPr>
          <w:trHeight w:val="435"/>
          <w:tblHeader/>
        </w:trPr>
        <w:tc>
          <w:tcPr>
            <w:tcW w:w="5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940A17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776B56" w:rsidRPr="00776B56" w:rsidTr="00776B56">
        <w:trPr>
          <w:trHeight w:val="870"/>
          <w:tblHeader/>
        </w:trPr>
        <w:tc>
          <w:tcPr>
            <w:tcW w:w="5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0026B1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26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มีการกำหนดระเบียบ/ข้อปฏิบัติในกรณีที่หน่วยงานอนุญาตให้มีผู้เยี่ยมชม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ในข้อต่อไปนี้</w:t>
            </w:r>
          </w:p>
        </w:tc>
      </w:tr>
      <w:tr w:rsidR="00776B56" w:rsidRPr="00776B56" w:rsidTr="00776B56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มีผู้รับผิดชอบนำเข้าไปในห้องปฏิบัติการ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มีการอธิบาย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แจ้งเตือนหรืออบรมเบื้องต้นก่อนเข้ามาในห้องปฏิบัติการ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ผู้เยี่ยมชมสวมใส่อุปกรณ์ป้องกันส่วนบุคคลที่เหมาะสมก่อนเข้ามาในห้องปฏิบัติการ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776B56" w:rsidRPr="00776B56" w:rsidTr="00776B56">
        <w:trPr>
          <w:trHeight w:val="435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53 </w:t>
            </w: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106</w:t>
            </w:r>
          </w:p>
        </w:tc>
      </w:tr>
      <w:tr w:rsidR="00776B56" w:rsidRPr="00776B56" w:rsidTr="00776B56">
        <w:trPr>
          <w:trHeight w:val="435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76B56" w:rsidRPr="00776B56" w:rsidRDefault="00776B56" w:rsidP="00776B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6B56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776B56" w:rsidRDefault="00776B56" w:rsidP="00D93A3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p w:rsidR="00EB30DD" w:rsidRDefault="00C929A2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94080" behindDoc="1" locked="0" layoutInCell="1" allowOverlap="1" wp14:anchorId="7C0B7B0F" wp14:editId="5F7CF073">
            <wp:simplePos x="0" y="0"/>
            <wp:positionH relativeFrom="column">
              <wp:posOffset>-233362</wp:posOffset>
            </wp:positionH>
            <wp:positionV relativeFrom="paragraph">
              <wp:posOffset>-320675</wp:posOffset>
            </wp:positionV>
            <wp:extent cx="1317631" cy="931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776B56" w:rsidRPr="00D93A33" w:rsidRDefault="00776B56" w:rsidP="00EB30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6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92AF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การให้ความรู้พื้นฐานเกี่ยวกับด้านความปลอดภัย</w:t>
      </w:r>
    </w:p>
    <w:p w:rsidR="00776B56" w:rsidRPr="00D93A33" w:rsidRDefault="00776B56" w:rsidP="00776B56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480"/>
        <w:gridCol w:w="4320"/>
        <w:gridCol w:w="503"/>
        <w:gridCol w:w="454"/>
        <w:gridCol w:w="528"/>
        <w:gridCol w:w="2459"/>
        <w:gridCol w:w="778"/>
        <w:gridCol w:w="778"/>
      </w:tblGrid>
      <w:tr w:rsidR="00392AF2" w:rsidRPr="00392AF2" w:rsidTr="0056732A">
        <w:trPr>
          <w:trHeight w:val="435"/>
          <w:tblHeader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940A17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392AF2" w:rsidRPr="00392AF2" w:rsidTr="0056732A">
        <w:trPr>
          <w:trHeight w:val="870"/>
          <w:tblHeader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392AF2" w:rsidRPr="00392AF2" w:rsidTr="0056732A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9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การให้ความรู้พื้นฐานเกี่ยวกับด้านความปลอดภัยในห้องปฏิบัติการ</w:t>
            </w: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</w:tr>
      <w:tr w:rsidR="00392AF2" w:rsidRPr="00392AF2" w:rsidTr="0056732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มีการให้ความรู้พื้นฐานแก่ผู้บริหารในเรื่องระบบการบริหารจัดการด้านความปลอดภัย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56732A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มีการให้ความรู้พื้นฐานแก่ผู้บริหารในเรื่องกฎหมาย</w:t>
            </w:r>
            <w:r w:rsidR="0056732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ที่เกี่ยวข้อง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56732A">
        <w:trPr>
          <w:trHeight w:val="40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98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มีการให้ความรู้พื้นฐานแก่หัวหน้าห้องปฏิบัติการในเรื่อง</w:t>
            </w: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กฎหมายที่เกี่ยวข้อง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ระบบการบริหารจัดการด้านความปลอดภัย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สารบบข้อมูลสารเคมีและของเสีย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56732A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ลักษณะทางกายภาพของห้องปฏิบัติการกับความปลอดภัย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การป้องกันและตอบโต้ภาวะฉุกเฉิน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อุปกรณ์ป้องกันส่วนบุคคล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SDS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ป้ายสัญลักษณ์ด้านความปลอดภัย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56732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  <w:tc>
          <w:tcPr>
            <w:tcW w:w="9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มีการให้ความรู้พื้นฐานแก่ผู้ปฏิบัติงานอย่างสม่ำเสมอในเรื่อง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กฎหมายที่เกี่ยวข้อง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ระบบการบริหารจัดการด้านความปลอดภัย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ระบบการจัดการสารเคมี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สารบบข้อมูลสารเคมีและของเสีย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5354C3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5354C3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ลักษณะทางกายภาพของห้องปฏิบัติการกับความปลอดภัย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5354C3">
        <w:trPr>
          <w:trHeight w:val="397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การป้องกันและตอบโต้ภาวะฉุกเฉิน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5354C3">
        <w:trPr>
          <w:trHeight w:val="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อุปกรณ์ป้องกันส่วนบุคคล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SDS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56732A" w:rsidRPr="00392AF2" w:rsidTr="00940A17">
        <w:trPr>
          <w:trHeight w:val="397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ป้ายสัญลักษณ์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2A" w:rsidRPr="00392AF2" w:rsidRDefault="0056732A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6732A" w:rsidRPr="00392AF2" w:rsidRDefault="0056732A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56732A">
        <w:trPr>
          <w:trHeight w:val="4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6.5</w:t>
            </w:r>
          </w:p>
        </w:tc>
        <w:tc>
          <w:tcPr>
            <w:tcW w:w="9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มีการให้ความรู้พื้นฐานแก่พนักงานทำความสะอาดในเรื่อง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การป้องกันและตอบโต้ภาวะฉุกเฉิน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อุปกรณ์ป้องกันส่วนบุคคล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940A17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ป้ายสัญลักษณ์ด้านความปลอดภัย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56732A">
        <w:trPr>
          <w:trHeight w:val="39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27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402941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54</w:t>
            </w:r>
          </w:p>
        </w:tc>
      </w:tr>
      <w:tr w:rsidR="00392AF2" w:rsidRPr="00392AF2" w:rsidTr="0056732A">
        <w:trPr>
          <w:trHeight w:val="39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392AF2" w:rsidRDefault="00392AF2" w:rsidP="00D93A3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p w:rsidR="00EB30DD" w:rsidRDefault="00C929A2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93A33">
        <w:rPr>
          <w:rFonts w:ascii="TH Sarabun New" w:hAnsi="TH Sarabun New" w:cs="TH Sarabun New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96128" behindDoc="1" locked="0" layoutInCell="1" allowOverlap="1" wp14:anchorId="7C0B7B0F" wp14:editId="5F7CF073">
            <wp:simplePos x="0" y="0"/>
            <wp:positionH relativeFrom="column">
              <wp:posOffset>-252413</wp:posOffset>
            </wp:positionH>
            <wp:positionV relativeFrom="paragraph">
              <wp:posOffset>-334963</wp:posOffset>
            </wp:positionV>
            <wp:extent cx="1317631" cy="931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82EE7">
        <w:rPr>
          <w:rFonts w:ascii="TH Sarabun New" w:hAnsi="TH Sarabun New" w:cs="TH Sarabun New"/>
          <w:b/>
          <w:bCs/>
          <w:sz w:val="32"/>
          <w:szCs w:val="40"/>
          <w:cs/>
        </w:rPr>
        <w:t xml:space="preserve">แบบตรวจประเมินห้องปฏิบัติการในรูปแบบ </w:t>
      </w:r>
      <w:r w:rsidRPr="00782EE7">
        <w:rPr>
          <w:rFonts w:ascii="TH Sarabun New" w:hAnsi="TH Sarabun New" w:cs="TH Sarabun New"/>
          <w:b/>
          <w:bCs/>
          <w:sz w:val="40"/>
          <w:szCs w:val="48"/>
        </w:rPr>
        <w:t>peer evaluation</w:t>
      </w:r>
    </w:p>
    <w:p w:rsidR="00EB30DD" w:rsidRPr="00782EE7" w:rsidRDefault="00EB30DD" w:rsidP="00EB30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Pr="00782EE7">
        <w:rPr>
          <w:rFonts w:ascii="TH Sarabun New" w:hAnsi="TH Sarabun New" w:cs="TH Sarabun New"/>
          <w:b/>
          <w:bCs/>
          <w:sz w:val="40"/>
          <w:szCs w:val="40"/>
        </w:rPr>
        <w:t>Peer Audit Checklist</w:t>
      </w:r>
      <w:r w:rsidRPr="00782EE7">
        <w:rPr>
          <w:rFonts w:ascii="TH Sarabun New" w:hAnsi="TH Sarabun New" w:cs="TH Sarabun New" w:hint="cs"/>
          <w:b/>
          <w:bCs/>
          <w:sz w:val="40"/>
          <w:szCs w:val="40"/>
          <w:cs/>
        </w:rPr>
        <w:t>)</w:t>
      </w:r>
    </w:p>
    <w:p w:rsidR="00392AF2" w:rsidRPr="00D93A33" w:rsidRDefault="00392AF2" w:rsidP="00EB30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93A33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7 การจัดการข้อมูลและเอกสาร</w:t>
      </w:r>
    </w:p>
    <w:p w:rsidR="00392AF2" w:rsidRPr="00D93A33" w:rsidRDefault="00392AF2" w:rsidP="00392AF2">
      <w:pPr>
        <w:spacing w:after="0" w:line="240" w:lineRule="auto"/>
        <w:rPr>
          <w:rFonts w:ascii="TH Sarabun New" w:hAnsi="TH Sarabun New" w:cs="TH Sarabun New"/>
          <w:sz w:val="28"/>
        </w:rPr>
      </w:pPr>
      <w:r w:rsidRPr="00D93A33">
        <w:rPr>
          <w:rFonts w:ascii="TH Sarabun New" w:hAnsi="TH Sarabun New" w:cs="TH Sarabun New"/>
          <w:sz w:val="28"/>
          <w:cs/>
        </w:rPr>
        <w:t>คณะกรรมการพิจารณาตามรายละเอียด แล้วใส่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Lucida Handwriting" w:hAnsi="Lucida Handwriting" w:cs="TH Sarabun New"/>
          <w:sz w:val="28"/>
        </w:rPr>
        <w:t>√</w:t>
      </w:r>
      <w:r w:rsidRPr="00D93A33">
        <w:rPr>
          <w:rFonts w:ascii="TH Sarabun New" w:hAnsi="TH Sarabun New" w:cs="TH Sarabun New"/>
          <w:sz w:val="28"/>
        </w:rPr>
        <w:t xml:space="preserve"> </w:t>
      </w:r>
      <w:r w:rsidRPr="00D93A33">
        <w:rPr>
          <w:rFonts w:ascii="TH Sarabun New" w:hAnsi="TH Sarabun New" w:cs="TH Sarabun New"/>
          <w:sz w:val="28"/>
          <w:cs/>
        </w:rPr>
        <w:t xml:space="preserve">ลงในช่องดังนี้ </w:t>
      </w:r>
      <w:r w:rsidRPr="00D93A33">
        <w:rPr>
          <w:rFonts w:ascii="TH Sarabun New" w:hAnsi="TH Sarabun New" w:cs="TH Sarabun New"/>
          <w:sz w:val="28"/>
        </w:rPr>
        <w:t xml:space="preserve">Yes = </w:t>
      </w:r>
      <w:r w:rsidRPr="00D93A33">
        <w:rPr>
          <w:rFonts w:ascii="TH Sarabun New" w:hAnsi="TH Sarabun New" w:cs="TH Sarabun New"/>
          <w:sz w:val="28"/>
          <w:cs/>
        </w:rPr>
        <w:t xml:space="preserve">สอดคล้อง </w:t>
      </w:r>
      <w:r w:rsidRPr="00D93A33">
        <w:rPr>
          <w:rFonts w:ascii="TH Sarabun New" w:hAnsi="TH Sarabun New" w:cs="TH Sarabun New"/>
          <w:sz w:val="28"/>
        </w:rPr>
        <w:t xml:space="preserve">NC = </w:t>
      </w:r>
      <w:r w:rsidRPr="00D93A33">
        <w:rPr>
          <w:rFonts w:ascii="TH Sarabun New" w:hAnsi="TH Sarabun New" w:cs="TH Sarabun New"/>
          <w:sz w:val="28"/>
          <w:cs/>
        </w:rPr>
        <w:t xml:space="preserve">ไม่สอดคล้อง </w:t>
      </w:r>
      <w:r w:rsidRPr="00D93A33">
        <w:rPr>
          <w:rFonts w:ascii="TH Sarabun New" w:hAnsi="TH Sarabun New" w:cs="TH Sarabun New"/>
          <w:sz w:val="28"/>
        </w:rPr>
        <w:t xml:space="preserve">N/A </w:t>
      </w:r>
      <w:r w:rsidRPr="00D93A33">
        <w:rPr>
          <w:rFonts w:ascii="TH Sarabun New" w:hAnsi="TH Sarabun New" w:cs="TH Sarabun New"/>
          <w:sz w:val="28"/>
          <w:cs/>
        </w:rPr>
        <w:t>ไม่เกี่ยวข้อง และใส่รายละเอียดในช่อง หลักฐาน/การดำเนินงาน หากมีเอกสารหรือการดำเนินการที่เกี่ยวข้องเพิ่มเติม</w:t>
      </w:r>
    </w:p>
    <w:tbl>
      <w:tblPr>
        <w:tblW w:w="10237" w:type="dxa"/>
        <w:tblLook w:val="04A0" w:firstRow="1" w:lastRow="0" w:firstColumn="1" w:lastColumn="0" w:noHBand="0" w:noVBand="1"/>
      </w:tblPr>
      <w:tblGrid>
        <w:gridCol w:w="476"/>
        <w:gridCol w:w="4081"/>
        <w:gridCol w:w="503"/>
        <w:gridCol w:w="454"/>
        <w:gridCol w:w="528"/>
        <w:gridCol w:w="2458"/>
        <w:gridCol w:w="868"/>
        <w:gridCol w:w="869"/>
      </w:tblGrid>
      <w:tr w:rsidR="00392AF2" w:rsidRPr="00392AF2" w:rsidTr="00392AF2">
        <w:trPr>
          <w:trHeight w:val="435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940A17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93A3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หัวข้อ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ตามมาตรฐาน 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ESPReL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หลักฐาน/การดำเนินการ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392AF2" w:rsidRPr="00392AF2" w:rsidTr="00392AF2">
        <w:trPr>
          <w:trHeight w:val="870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NC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การจัดการข้อมูลและเอกสาร</w:t>
            </w:r>
          </w:p>
        </w:tc>
      </w:tr>
      <w:tr w:rsidR="00392AF2" w:rsidRPr="00392AF2" w:rsidTr="00EB30DD">
        <w:trPr>
          <w:trHeight w:val="43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7.1</w:t>
            </w:r>
          </w:p>
        </w:tc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F2" w:rsidRPr="00392AF2" w:rsidRDefault="00EB30DD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B30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มีการจัดการข้อมูลและเอกสารอย่างเป็นระบบ ดังนี้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ระบบการจัดกลุ่ม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ระบบการจัดเก็บ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ระบบการนำเข้า-ออก และติดตาม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ระบบการทบทวนและปรับปรุงให้ทันสมัย (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update)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7.2</w:t>
            </w:r>
          </w:p>
        </w:tc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มีเอกสารและบันทึก</w:t>
            </w: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92A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ต่อไปนี้ อยู่ในห้องปฏิบัติการ หรือบริเวณที่ผู้ปฏิบัติการทุกคนสามารถเข้าถึงได้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เอกสารนโยบาย แผน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และโครงสร้างบริหารด้านความปลอดภัย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56732A" w:rsidRDefault="00392AF2" w:rsidP="0056732A">
            <w:pPr>
              <w:spacing w:after="0" w:line="240" w:lineRule="auto"/>
              <w:ind w:right="-87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</w:pPr>
            <w:r w:rsidRPr="0056732A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ระเบียบและข้อกำหนดความปลอดภัยของห้องปฏิบัติการ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รายงานอุบัติเหตุในห้องปฏิบัติการ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ข้อมูลของเสียอันตราย และการส่งกำจัด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เอกสารตรวจประเมินด้านความปลอดภัยของห้องปฏิบัติการ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5673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4A2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ข้อมูลการบำรุงรักษาองค์ประกอบทางกายภาพ อุปกรณ์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และเครื่องมือ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92AF2" w:rsidRPr="00392AF2" w:rsidTr="00392AF2">
        <w:trPr>
          <w:trHeight w:val="43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 (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ข้อย่อย)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402941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</w:t>
            </w:r>
          </w:p>
        </w:tc>
      </w:tr>
      <w:tr w:rsidR="00392AF2" w:rsidRPr="00392AF2" w:rsidTr="00392AF2">
        <w:trPr>
          <w:trHeight w:val="43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คิดเป็นเปอร์เซ็นต์ (%)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777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2AF2" w:rsidRPr="00392AF2" w:rsidRDefault="00392AF2" w:rsidP="00392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92AF2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D93A33" w:rsidRPr="00D93A33" w:rsidRDefault="00D93A33" w:rsidP="00D93A33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D93A33" w:rsidRPr="00D93A33" w:rsidSect="00EB30DD">
      <w:headerReference w:type="default" r:id="rId7"/>
      <w:footerReference w:type="even" r:id="rId8"/>
      <w:footerReference w:type="default" r:id="rId9"/>
      <w:pgSz w:w="11906" w:h="16838" w:code="9"/>
      <w:pgMar w:top="567" w:right="849" w:bottom="851" w:left="851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C9" w:rsidRDefault="00D452C9" w:rsidP="00D93A33">
      <w:pPr>
        <w:spacing w:after="0" w:line="240" w:lineRule="auto"/>
      </w:pPr>
      <w:r>
        <w:separator/>
      </w:r>
    </w:p>
  </w:endnote>
  <w:endnote w:type="continuationSeparator" w:id="0">
    <w:p w:rsidR="00D452C9" w:rsidRDefault="00D452C9" w:rsidP="00D9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17" w:rsidRDefault="00940A17" w:rsidP="00D93A33">
    <w:pPr>
      <w:pStyle w:val="Footer"/>
      <w:ind w:right="-42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94000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:rsidR="00940A17" w:rsidRDefault="00940A17" w:rsidP="00EB30DD">
        <w:pPr>
          <w:spacing w:after="0"/>
          <w:ind w:right="-284"/>
          <w:jc w:val="right"/>
          <w:rPr>
            <w:rFonts w:ascii="TH Sarabun New" w:hAnsi="TH Sarabun New" w:cs="TH Sarabun New"/>
            <w:sz w:val="24"/>
            <w:szCs w:val="32"/>
          </w:rPr>
        </w:pPr>
        <w:r w:rsidRPr="00D93A33">
          <w:rPr>
            <w:rFonts w:ascii="TH Sarabun New" w:hAnsi="TH Sarabun New" w:cs="TH Sarabun New"/>
            <w:sz w:val="24"/>
            <w:szCs w:val="32"/>
          </w:rPr>
          <w:fldChar w:fldCharType="begin"/>
        </w:r>
        <w:r w:rsidRPr="00D93A33">
          <w:rPr>
            <w:rFonts w:ascii="TH Sarabun New" w:hAnsi="TH Sarabun New" w:cs="TH Sarabun New"/>
            <w:sz w:val="24"/>
            <w:szCs w:val="32"/>
          </w:rPr>
          <w:instrText xml:space="preserve"> PAGE   \* MERGEFORMAT </w:instrText>
        </w:r>
        <w:r w:rsidRPr="00D93A33">
          <w:rPr>
            <w:rFonts w:ascii="TH Sarabun New" w:hAnsi="TH Sarabun New" w:cs="TH Sarabun New"/>
            <w:sz w:val="24"/>
            <w:szCs w:val="32"/>
          </w:rPr>
          <w:fldChar w:fldCharType="separate"/>
        </w:r>
        <w:r w:rsidR="004258BD">
          <w:rPr>
            <w:rFonts w:ascii="TH Sarabun New" w:hAnsi="TH Sarabun New" w:cs="TH Sarabun New"/>
            <w:noProof/>
            <w:sz w:val="24"/>
            <w:szCs w:val="32"/>
          </w:rPr>
          <w:t>18</w:t>
        </w:r>
        <w:r w:rsidRPr="00D93A33">
          <w:rPr>
            <w:rFonts w:ascii="TH Sarabun New" w:hAnsi="TH Sarabun New" w:cs="TH Sarabun New"/>
            <w:noProof/>
            <w:sz w:val="24"/>
            <w:szCs w:val="32"/>
          </w:rPr>
          <w:fldChar w:fldCharType="end"/>
        </w:r>
        <w:r w:rsidRPr="00D93A33">
          <w:rPr>
            <w:rFonts w:ascii="TH Sarabun New" w:hAnsi="TH Sarabun New" w:cs="TH Sarabun New"/>
            <w:noProof/>
            <w:sz w:val="24"/>
            <w:szCs w:val="32"/>
          </w:rPr>
          <w:t>/18</w:t>
        </w:r>
        <w:r>
          <w:rPr>
            <w:rFonts w:ascii="TH Sarabun New" w:hAnsi="TH Sarabun New" w:cs="TH Sarabun New"/>
            <w:noProof/>
            <w:sz w:val="24"/>
            <w:szCs w:val="32"/>
            <w:cs/>
          </w:rPr>
          <w:tab/>
        </w:r>
        <w:r>
          <w:rPr>
            <w:rFonts w:ascii="TH Sarabun New" w:hAnsi="TH Sarabun New" w:cs="TH Sarabun New" w:hint="cs"/>
            <w:noProof/>
            <w:sz w:val="24"/>
            <w:szCs w:val="32"/>
            <w:cs/>
          </w:rPr>
          <w:t xml:space="preserve"> </w:t>
        </w:r>
        <w:r>
          <w:rPr>
            <w:rFonts w:ascii="TH Sarabun New" w:hAnsi="TH Sarabun New" w:cs="TH Sarabun New" w:hint="cs"/>
            <w:noProof/>
            <w:sz w:val="24"/>
            <w:szCs w:val="32"/>
            <w:cs/>
          </w:rPr>
          <w:tab/>
          <w:t xml:space="preserve"> </w:t>
        </w:r>
        <w:r>
          <w:rPr>
            <w:rFonts w:ascii="TH Sarabun New" w:hAnsi="TH Sarabun New" w:cs="TH Sarabun New"/>
            <w:noProof/>
            <w:sz w:val="24"/>
            <w:szCs w:val="32"/>
            <w:cs/>
          </w:rPr>
          <w:tab/>
        </w:r>
        <w:r>
          <w:rPr>
            <w:rFonts w:ascii="TH Sarabun New" w:hAnsi="TH Sarabun New" w:cs="TH Sarabun New"/>
            <w:noProof/>
            <w:sz w:val="24"/>
            <w:szCs w:val="32"/>
            <w:cs/>
          </w:rPr>
          <w:tab/>
        </w:r>
        <w:r>
          <w:rPr>
            <w:rFonts w:ascii="TH Sarabun New" w:hAnsi="TH Sarabun New" w:cs="TH Sarabun New"/>
            <w:noProof/>
            <w:sz w:val="24"/>
            <w:szCs w:val="32"/>
            <w:cs/>
          </w:rPr>
          <w:tab/>
        </w:r>
        <w:r>
          <w:rPr>
            <w:rFonts w:ascii="TH Sarabun New" w:hAnsi="TH Sarabun New" w:cs="TH Sarabun New"/>
            <w:noProof/>
            <w:sz w:val="24"/>
            <w:szCs w:val="32"/>
            <w:cs/>
          </w:rPr>
          <w:tab/>
        </w:r>
        <w:r>
          <w:rPr>
            <w:rFonts w:ascii="TH Sarabun New" w:hAnsi="TH Sarabun New" w:cs="TH Sarabun New"/>
            <w:sz w:val="24"/>
            <w:szCs w:val="32"/>
          </w:rPr>
          <w:t>FM-07-02 Rev.0</w:t>
        </w:r>
        <w:r w:rsidR="001E4B37">
          <w:rPr>
            <w:rFonts w:ascii="TH Sarabun New" w:hAnsi="TH Sarabun New" w:cs="TH Sarabun New"/>
            <w:sz w:val="24"/>
            <w:szCs w:val="32"/>
          </w:rPr>
          <w:t>1</w:t>
        </w:r>
      </w:p>
      <w:p w:rsidR="00940A17" w:rsidRPr="00D93A33" w:rsidRDefault="00940A17" w:rsidP="00EB30DD">
        <w:pPr>
          <w:spacing w:after="0"/>
          <w:ind w:right="-284"/>
          <w:jc w:val="right"/>
          <w:rPr>
            <w:rFonts w:ascii="TH Sarabun New" w:hAnsi="TH Sarabun New" w:cs="TH Sarabun New"/>
            <w:sz w:val="24"/>
            <w:szCs w:val="32"/>
          </w:rPr>
        </w:pPr>
        <w:r>
          <w:rPr>
            <w:rFonts w:ascii="TH Sarabun New" w:hAnsi="TH Sarabun New" w:cs="TH Sarabun New"/>
            <w:sz w:val="24"/>
            <w:szCs w:val="32"/>
          </w:rPr>
          <w:t>Date: 2</w:t>
        </w:r>
        <w:r w:rsidR="005354C3">
          <w:rPr>
            <w:rFonts w:ascii="TH Sarabun New" w:hAnsi="TH Sarabun New" w:cs="TH Sarabun New"/>
            <w:sz w:val="24"/>
            <w:szCs w:val="32"/>
          </w:rPr>
          <w:t>3</w:t>
        </w:r>
        <w:r>
          <w:rPr>
            <w:rFonts w:ascii="TH Sarabun New" w:hAnsi="TH Sarabun New" w:cs="TH Sarabun New"/>
            <w:sz w:val="24"/>
            <w:szCs w:val="32"/>
          </w:rPr>
          <w:t>/</w:t>
        </w:r>
        <w:r w:rsidR="005354C3">
          <w:rPr>
            <w:rFonts w:ascii="TH Sarabun New" w:hAnsi="TH Sarabun New" w:cs="TH Sarabun New"/>
            <w:sz w:val="24"/>
            <w:szCs w:val="32"/>
          </w:rPr>
          <w:t>09</w:t>
        </w:r>
        <w:r>
          <w:rPr>
            <w:rFonts w:ascii="TH Sarabun New" w:hAnsi="TH Sarabun New" w:cs="TH Sarabun New"/>
            <w:sz w:val="24"/>
            <w:szCs w:val="32"/>
          </w:rPr>
          <w:t>/2563</w:t>
        </w:r>
      </w:p>
    </w:sdtContent>
  </w:sdt>
  <w:p w:rsidR="00940A17" w:rsidRPr="00D93A33" w:rsidRDefault="00940A17" w:rsidP="00D93A33">
    <w:pPr>
      <w:pStyle w:val="Footer"/>
      <w:ind w:right="-426"/>
      <w:jc w:val="right"/>
      <w:rPr>
        <w:rFonts w:ascii="TH Sarabun New" w:hAnsi="TH Sarabun New" w:cs="TH Sarabun New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C9" w:rsidRDefault="00D452C9" w:rsidP="00D93A33">
      <w:pPr>
        <w:spacing w:after="0" w:line="240" w:lineRule="auto"/>
      </w:pPr>
      <w:r>
        <w:separator/>
      </w:r>
    </w:p>
  </w:footnote>
  <w:footnote w:type="continuationSeparator" w:id="0">
    <w:p w:rsidR="00D452C9" w:rsidRDefault="00D452C9" w:rsidP="00D9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17" w:rsidRDefault="00940A17" w:rsidP="00D93A33">
    <w:pPr>
      <w:pStyle w:val="Header"/>
      <w:ind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33"/>
    <w:rsid w:val="000026B1"/>
    <w:rsid w:val="00094875"/>
    <w:rsid w:val="001A38B2"/>
    <w:rsid w:val="001C28E5"/>
    <w:rsid w:val="001E4B37"/>
    <w:rsid w:val="00281174"/>
    <w:rsid w:val="003518F7"/>
    <w:rsid w:val="00381A87"/>
    <w:rsid w:val="00392AF2"/>
    <w:rsid w:val="00402941"/>
    <w:rsid w:val="004258BD"/>
    <w:rsid w:val="00504ED0"/>
    <w:rsid w:val="005354C3"/>
    <w:rsid w:val="0056732A"/>
    <w:rsid w:val="00692885"/>
    <w:rsid w:val="006C34A2"/>
    <w:rsid w:val="00776B56"/>
    <w:rsid w:val="00782EE7"/>
    <w:rsid w:val="00872EDF"/>
    <w:rsid w:val="008A1444"/>
    <w:rsid w:val="00913C70"/>
    <w:rsid w:val="00940A17"/>
    <w:rsid w:val="009448FA"/>
    <w:rsid w:val="00944B7B"/>
    <w:rsid w:val="00971CEB"/>
    <w:rsid w:val="00991071"/>
    <w:rsid w:val="00A01F37"/>
    <w:rsid w:val="00A43BCE"/>
    <w:rsid w:val="00B167D7"/>
    <w:rsid w:val="00B86A19"/>
    <w:rsid w:val="00C55352"/>
    <w:rsid w:val="00C870E8"/>
    <w:rsid w:val="00C929A2"/>
    <w:rsid w:val="00CC4E1F"/>
    <w:rsid w:val="00D452C9"/>
    <w:rsid w:val="00D47C61"/>
    <w:rsid w:val="00D93A33"/>
    <w:rsid w:val="00EB30DD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DCE0A"/>
  <w15:chartTrackingRefBased/>
  <w15:docId w15:val="{ECE0ED67-2616-41C6-8E8C-626D768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33"/>
  </w:style>
  <w:style w:type="paragraph" w:styleId="Footer">
    <w:name w:val="footer"/>
    <w:basedOn w:val="Normal"/>
    <w:link w:val="FooterChar"/>
    <w:uiPriority w:val="99"/>
    <w:unhideWhenUsed/>
    <w:rsid w:val="00D9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Yean'Z y_n</dc:creator>
  <cp:keywords/>
  <dc:description/>
  <cp:lastModifiedBy>Patthana Iamkrasin</cp:lastModifiedBy>
  <cp:revision>4</cp:revision>
  <cp:lastPrinted>2020-10-16T02:58:00Z</cp:lastPrinted>
  <dcterms:created xsi:type="dcterms:W3CDTF">2020-10-16T12:09:00Z</dcterms:created>
  <dcterms:modified xsi:type="dcterms:W3CDTF">2020-11-12T05:01:00Z</dcterms:modified>
</cp:coreProperties>
</file>